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13" w:rsidRPr="001D0313" w:rsidRDefault="001D0313" w:rsidP="001D03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1D0313">
        <w:rPr>
          <w:rFonts w:ascii="Times New Roman" w:eastAsia="Calibri" w:hAnsi="Times New Roman" w:cs="Times New Roman"/>
          <w:snapToGrid w:val="0"/>
          <w:sz w:val="24"/>
          <w:szCs w:val="24"/>
        </w:rPr>
        <w:softHyphen/>
      </w:r>
      <w:r w:rsidRPr="001D0313">
        <w:rPr>
          <w:rFonts w:ascii="Times New Roman" w:eastAsia="Calibri" w:hAnsi="Times New Roman" w:cs="Times New Roman"/>
          <w:b/>
        </w:rPr>
        <w:t xml:space="preserve"> Форма для образовательных организаций, осуществляющих обучение на уровне среднего общего образования</w:t>
      </w:r>
    </w:p>
    <w:p w:rsidR="001D0313" w:rsidRPr="001D0313" w:rsidRDefault="001D0313" w:rsidP="001D03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:rsidR="001D0313" w:rsidRPr="001D0313" w:rsidRDefault="001D0313" w:rsidP="001D031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0313">
        <w:rPr>
          <w:rFonts w:ascii="Times New Roman" w:eastAsia="Calibri" w:hAnsi="Times New Roman" w:cs="Times New Roman"/>
          <w:b/>
          <w:bCs/>
          <w:sz w:val="24"/>
          <w:szCs w:val="24"/>
        </w:rPr>
        <w:t>Контактные данные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3"/>
        <w:gridCol w:w="6243"/>
        <w:gridCol w:w="2525"/>
      </w:tblGrid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48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48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313" w:rsidRPr="001D0313" w:rsidRDefault="000469E2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Миллеровский район</w:t>
            </w:r>
          </w:p>
        </w:tc>
      </w:tr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248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313" w:rsidRPr="001D0313" w:rsidRDefault="000A48C6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Нагольненская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</w:tr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 за заполнение формы</w:t>
            </w:r>
          </w:p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</w:tcPr>
          <w:p w:rsidR="001D0313" w:rsidRPr="001D0313" w:rsidRDefault="000A48C6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 ответственного лица</w:t>
            </w:r>
          </w:p>
        </w:tc>
        <w:tc>
          <w:tcPr>
            <w:tcW w:w="1248" w:type="pct"/>
            <w:shd w:val="clear" w:color="auto" w:fill="auto"/>
          </w:tcPr>
          <w:p w:rsidR="001D0313" w:rsidRPr="001D0313" w:rsidRDefault="000A48C6" w:rsidP="001D03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89281058762</w:t>
            </w:r>
          </w:p>
        </w:tc>
      </w:tr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 ответственного лица</w:t>
            </w:r>
          </w:p>
        </w:tc>
        <w:tc>
          <w:tcPr>
            <w:tcW w:w="1248" w:type="pct"/>
            <w:shd w:val="clear" w:color="auto" w:fill="auto"/>
          </w:tcPr>
          <w:p w:rsidR="001D0313" w:rsidRPr="001D0313" w:rsidRDefault="008665C0" w:rsidP="001D03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A48C6">
                <w:rPr>
                  <w:rStyle w:val="a3"/>
                  <w:rFonts w:ascii="Tahoma" w:hAnsi="Tahoma" w:cs="Tahoma"/>
                  <w:color w:val="007AD0"/>
                  <w:sz w:val="18"/>
                  <w:szCs w:val="18"/>
                  <w:shd w:val="clear" w:color="auto" w:fill="FFFFFF"/>
                </w:rPr>
                <w:t>alenaskarova651@gmail.com</w:t>
              </w:r>
            </w:hyperlink>
          </w:p>
        </w:tc>
      </w:tr>
    </w:tbl>
    <w:p w:rsidR="001D0313" w:rsidRPr="001D0313" w:rsidRDefault="001D0313" w:rsidP="001D031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0313" w:rsidRPr="001D0313" w:rsidRDefault="001D0313" w:rsidP="001D031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0313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</w:t>
      </w:r>
    </w:p>
    <w:p w:rsidR="001D0313" w:rsidRPr="001D0313" w:rsidRDefault="001D0313" w:rsidP="001D031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1"/>
        <w:gridCol w:w="7019"/>
        <w:gridCol w:w="1681"/>
      </w:tblGrid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78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1D0313" w:rsidRPr="001D0313" w:rsidRDefault="000469E2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организация, реализующая образовательные программы СОО, в которых 10 классы в 2023-2024 учебном году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переходят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8" w:type="pct"/>
          </w:tcPr>
          <w:p w:rsidR="001D0313" w:rsidRPr="00F92022" w:rsidRDefault="001D0313" w:rsidP="001D03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организация, реализующая образовательные программы СОО, в которых 10 классы в 2023-2024 учебном году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переходят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8" w:type="pct"/>
          </w:tcPr>
          <w:p w:rsidR="001D0313" w:rsidRPr="001D0313" w:rsidRDefault="000A48C6" w:rsidP="001D031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организация, реализующая образовательные программы СОО, в которой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нет набора </w:t>
            </w:r>
            <w:proofErr w:type="gramStart"/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10 классы на 2023-2024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из-за отсутствия контингента обучающихся соответствующего возраста (например, малокомплектные сельские школы)</w:t>
            </w:r>
          </w:p>
        </w:tc>
        <w:tc>
          <w:tcPr>
            <w:tcW w:w="878" w:type="pct"/>
          </w:tcPr>
          <w:p w:rsidR="001D0313" w:rsidRPr="001D0313" w:rsidRDefault="000A48C6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7" w:type="pct"/>
          </w:tcPr>
          <w:p w:rsidR="001D0313" w:rsidRPr="001D0313" w:rsidRDefault="001D0313" w:rsidP="00F92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Если имеются иные причины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общеобразовательной организации, реализующей образовательные программы СОО, в которой 10 классы в 2023-2024 учебном году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переходят на обучение по обновленному ФГОС СОО, загрузите файл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описанием причин </w:t>
            </w:r>
            <w:proofErr w:type="spell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неперехода</w:t>
            </w:r>
            <w:proofErr w:type="spell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классов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обновленный ФГОС СОО </w:t>
            </w:r>
          </w:p>
        </w:tc>
        <w:tc>
          <w:tcPr>
            <w:tcW w:w="878" w:type="pct"/>
          </w:tcPr>
          <w:p w:rsidR="001D0313" w:rsidRPr="000469E2" w:rsidRDefault="000A48C6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D0313" w:rsidRPr="001D0313" w:rsidRDefault="001D0313" w:rsidP="001D03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313" w:rsidRPr="001D0313" w:rsidRDefault="001D0313" w:rsidP="001D031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0313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Организационно-управленческое обеспечение введения ФГОС СОО</w:t>
      </w:r>
    </w:p>
    <w:p w:rsidR="001D0313" w:rsidRPr="001D0313" w:rsidRDefault="001D0313" w:rsidP="001D03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1"/>
        <w:gridCol w:w="7019"/>
        <w:gridCol w:w="1681"/>
      </w:tblGrid>
      <w:tr w:rsidR="001D0313" w:rsidRPr="001D0313" w:rsidTr="00801764">
        <w:trPr>
          <w:tblHeader/>
        </w:trPr>
        <w:tc>
          <w:tcPr>
            <w:tcW w:w="455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7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78" w:type="pct"/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Осуществляется мониторинг готовности ОО к введению </w:t>
            </w:r>
            <w:proofErr w:type="gramStart"/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обновленного</w:t>
            </w:r>
            <w:proofErr w:type="gramEnd"/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СОО</w:t>
            </w:r>
          </w:p>
        </w:tc>
        <w:tc>
          <w:tcPr>
            <w:tcW w:w="878" w:type="pct"/>
          </w:tcPr>
          <w:p w:rsidR="001D0313" w:rsidRPr="00F92022" w:rsidRDefault="00297B08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 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Документ с результатами проведения мониторинга готовности ОО к введению </w:t>
            </w: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 ФГОС СОО</w:t>
            </w: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(в случае выбора ответа “да” на предыдущий вопрос)  </w:t>
            </w:r>
          </w:p>
        </w:tc>
        <w:tc>
          <w:tcPr>
            <w:tcW w:w="878" w:type="pct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B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Ссылка на сайт (этот мониторинг</w:t>
            </w: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0313" w:rsidRPr="001D0313" w:rsidTr="00801764">
        <w:trPr>
          <w:trHeight w:val="240"/>
        </w:trPr>
        <w:tc>
          <w:tcPr>
            <w:tcW w:w="5000" w:type="pct"/>
            <w:gridSpan w:val="3"/>
          </w:tcPr>
          <w:p w:rsidR="001D0313" w:rsidRPr="001D0313" w:rsidRDefault="001D0313" w:rsidP="001D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color w:val="040404"/>
                <w:sz w:val="24"/>
                <w:szCs w:val="24"/>
              </w:rPr>
              <w:t>Консультационно-методическое обеспечение введения ФГОС СОО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3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Запланировано проведение в ОО научно-практических конференций, педагогических чтений, семинаров, совещаний педагогов, иных мероприятий по актуальным вопросам введения </w:t>
            </w: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обновленного ФГОС СОО </w:t>
            </w:r>
          </w:p>
        </w:tc>
        <w:tc>
          <w:tcPr>
            <w:tcW w:w="878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Да 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4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Документ с планом-графиком научно-практических конференций, педагогических чтений, семинаров, совещаний педагогов, иных мероприятий по актуальным вопросам введения </w:t>
            </w: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обновленного ФГОС СОО</w:t>
            </w: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(в случае выбора ответа “да” на предыдущий вопрос)</w:t>
            </w:r>
          </w:p>
        </w:tc>
        <w:tc>
          <w:tcPr>
            <w:tcW w:w="878" w:type="pct"/>
          </w:tcPr>
          <w:p w:rsidR="001D0313" w:rsidRPr="00297B08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B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Ссылка на дорожную карту</w:t>
            </w:r>
          </w:p>
        </w:tc>
      </w:tr>
    </w:tbl>
    <w:p w:rsidR="001D0313" w:rsidRPr="001D0313" w:rsidRDefault="001D0313" w:rsidP="001D031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1D0313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Кадровое обеспечение введения ФГОС СОО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8"/>
        <w:gridCol w:w="7006"/>
        <w:gridCol w:w="1667"/>
      </w:tblGrid>
      <w:tr w:rsidR="001D0313" w:rsidRPr="001D0313" w:rsidTr="00801764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D0313" w:rsidRPr="001D0313" w:rsidTr="00801764">
        <w:trPr>
          <w:trHeight w:val="480"/>
        </w:trPr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учителей 10 классов,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переходящие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обучение по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13</w:t>
            </w:r>
          </w:p>
        </w:tc>
      </w:tr>
      <w:tr w:rsidR="001D0313" w:rsidRPr="001D0313" w:rsidTr="00801764">
        <w:trPr>
          <w:trHeight w:val="480"/>
        </w:trPr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учителей 10 классов,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переходящие на обучение по обновленному ФГОС СОО с 01.09.2023,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которые прошли обучение по программам повышения квалификации 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rPr>
          <w:trHeight w:val="480"/>
        </w:trPr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учителей 10 классов, по плану переходящие на обучение по обновленному ФГОС СОО с 01.09.2023,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которые приняли участие в экспертной апробации Примерных рабочих программ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учебным предметам среднего общего образования </w:t>
            </w:r>
            <w:r w:rsidRPr="001D0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rPr>
          <w:trHeight w:val="480"/>
        </w:trPr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русского языка и/или литературы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</w:p>
        </w:tc>
      </w:tr>
      <w:tr w:rsidR="001D0313" w:rsidRPr="001D0313" w:rsidTr="00801764">
        <w:trPr>
          <w:trHeight w:val="480"/>
        </w:trPr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русского языка и/или литературы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3.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родного языка и/или родной литературы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3.1.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родного языка и/или родной литературы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иностранного языка 10 классов, по плану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переходящие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обучение по обновленному ФГОС СОО с 01.09.2023</w:t>
            </w:r>
          </w:p>
        </w:tc>
        <w:tc>
          <w:tcPr>
            <w:tcW w:w="871" w:type="pct"/>
          </w:tcPr>
          <w:p w:rsid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4.1.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иностранного языка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04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4.2. 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иностранного языка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5. 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математики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</w:p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5.1.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математики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5.2.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математики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6.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истории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6.1.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истории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046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6.2.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истории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7.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географии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7.1.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географии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7.2.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географии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8.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биологии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01.09.2023</w:t>
            </w:r>
          </w:p>
        </w:tc>
        <w:tc>
          <w:tcPr>
            <w:tcW w:w="871" w:type="pct"/>
          </w:tcPr>
          <w:p w:rsidR="001D0313" w:rsidRPr="001D0313" w:rsidRDefault="00297B0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биологии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8.2.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биологии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9.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информатики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9.1.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информатики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rPr>
          <w:trHeight w:val="536"/>
        </w:trPr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9.2.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информатики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10.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обществознания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10.1.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обществознания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10.2.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обществознания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химии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11.1.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химии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11.2.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химии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физики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12.1.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физики 10 классов, по плану переходящие на обучение по обновленному ФГОС СОО с 01.09.2023, которые 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 физики 10 классов, по плану переходящие на обучение по обновленному ФГОС СОО с 01.09.2023, которые приняли участие в экспертной апробации Примерных рабочих программ по учебным предметам среднего общего образования (углубленный уровень)</w:t>
            </w:r>
            <w:proofErr w:type="gramEnd"/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физической культуры 10 классов, по плану переходящие на обучение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физической культуры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ОБЖ 10 классов, по плану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переходящие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обучение по обновленному ФГОС СОО с 01.09.2023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учителей ОБЖ 10 классов, по плану переходящие на обучение по обновленному ФГОС СОО с 01.09.2023, которые прошли обучение по программам повышения квалификации по вопросам обучения </w:t>
            </w:r>
            <w:proofErr w:type="gramStart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обновленному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313" w:rsidRPr="001D0313" w:rsidTr="00801764">
        <w:tc>
          <w:tcPr>
            <w:tcW w:w="469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660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</w:t>
            </w:r>
            <w:r w:rsidR="000469E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031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воспитательную) работу организации, прошедших повышение квалификации по вопросам введения обновленного ФГОС СОО</w:t>
            </w:r>
          </w:p>
        </w:tc>
        <w:tc>
          <w:tcPr>
            <w:tcW w:w="871" w:type="pct"/>
          </w:tcPr>
          <w:p w:rsidR="001D0313" w:rsidRPr="001D0313" w:rsidRDefault="00F12D88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0</w:t>
            </w:r>
          </w:p>
        </w:tc>
      </w:tr>
    </w:tbl>
    <w:p w:rsidR="001D0313" w:rsidRPr="001D0313" w:rsidRDefault="001D0313" w:rsidP="001D031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1D0313">
        <w:rPr>
          <w:rFonts w:ascii="Times New Roman" w:eastAsia="Times New Roman" w:hAnsi="Times New Roman" w:cs="Times New Roman"/>
          <w:b/>
          <w:color w:val="040404"/>
          <w:sz w:val="24"/>
          <w:szCs w:val="24"/>
        </w:rPr>
        <w:t>Информационное обеспечение введения ФГОС СОО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1"/>
        <w:gridCol w:w="7019"/>
        <w:gridCol w:w="1681"/>
      </w:tblGrid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78" w:type="pct"/>
          </w:tcPr>
          <w:p w:rsidR="001D0313" w:rsidRPr="001D0313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1D0313" w:rsidRPr="001D0313" w:rsidTr="00A32E5B">
        <w:trPr>
          <w:trHeight w:val="654"/>
        </w:trPr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1.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Обеспечено размещение публикаций на официальном сайте ОО о подготовке к введению </w:t>
            </w:r>
            <w:proofErr w:type="gramStart"/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обновленного</w:t>
            </w:r>
            <w:proofErr w:type="gramEnd"/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ФГОС СОО</w:t>
            </w:r>
          </w:p>
        </w:tc>
        <w:tc>
          <w:tcPr>
            <w:tcW w:w="878" w:type="pct"/>
          </w:tcPr>
          <w:p w:rsidR="001D0313" w:rsidRPr="00F12D88" w:rsidRDefault="00F555C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12D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Да </w:t>
            </w:r>
            <w:r w:rsidR="000469E2" w:rsidRPr="00F12D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/нет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1.1.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Прямая ссылка на страницу (раздел) официального сайта ОО, где размещены публикации о подготовке к введению обновленного ФГОС СОО</w:t>
            </w:r>
          </w:p>
        </w:tc>
        <w:tc>
          <w:tcPr>
            <w:tcW w:w="878" w:type="pct"/>
          </w:tcPr>
          <w:p w:rsidR="001D0313" w:rsidRPr="00F12D88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12D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ссылка URL</w:t>
            </w:r>
            <w:r w:rsidR="000469E2" w:rsidRPr="00F12D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(если ответ «ДА</w:t>
            </w:r>
            <w:bookmarkStart w:id="0" w:name="_GoBack"/>
            <w:bookmarkEnd w:id="0"/>
            <w:r w:rsidR="000469E2" w:rsidRPr="00F12D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»)</w:t>
            </w: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2.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Обеспечено проведение школьных мероприятий для родительской общественности по актуальным вопросам перехода на обучение по </w:t>
            </w:r>
            <w:proofErr w:type="gramStart"/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обновленному</w:t>
            </w:r>
            <w:proofErr w:type="gramEnd"/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ФГОС СОО</w:t>
            </w:r>
          </w:p>
        </w:tc>
        <w:tc>
          <w:tcPr>
            <w:tcW w:w="878" w:type="pct"/>
          </w:tcPr>
          <w:p w:rsidR="001D0313" w:rsidRPr="00F12D88" w:rsidRDefault="001D031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0313" w:rsidRPr="001D0313" w:rsidTr="00801764">
        <w:tc>
          <w:tcPr>
            <w:tcW w:w="455" w:type="pct"/>
          </w:tcPr>
          <w:p w:rsidR="001D0313" w:rsidRPr="001D0313" w:rsidRDefault="001D0313" w:rsidP="001D0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2.1.</w:t>
            </w:r>
          </w:p>
        </w:tc>
        <w:tc>
          <w:tcPr>
            <w:tcW w:w="3667" w:type="pct"/>
          </w:tcPr>
          <w:p w:rsidR="001D0313" w:rsidRPr="001D0313" w:rsidRDefault="001D0313" w:rsidP="001D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</w:pPr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Ссылка </w:t>
            </w:r>
            <w:proofErr w:type="gramStart"/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>на материалы о проведении школьных мероприятий для родительской общественности по актуальным вопросам перехода на обучение</w:t>
            </w:r>
            <w:proofErr w:type="gramEnd"/>
            <w:r w:rsidRPr="001D0313">
              <w:rPr>
                <w:rFonts w:ascii="Times New Roman" w:eastAsia="Times New Roman" w:hAnsi="Times New Roman" w:cs="Times New Roman"/>
                <w:color w:val="040404"/>
                <w:sz w:val="24"/>
                <w:szCs w:val="24"/>
              </w:rPr>
              <w:t xml:space="preserve"> по обновленному ФГОС СОО (в случае выбора ответа “да” на предыдущий вопрос)</w:t>
            </w:r>
          </w:p>
        </w:tc>
        <w:tc>
          <w:tcPr>
            <w:tcW w:w="878" w:type="pct"/>
          </w:tcPr>
          <w:p w:rsidR="001D0313" w:rsidRPr="00F12D88" w:rsidRDefault="00F555C3" w:rsidP="001D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12D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ссылка на дорожную карту</w:t>
            </w:r>
          </w:p>
        </w:tc>
      </w:tr>
    </w:tbl>
    <w:p w:rsidR="001D0313" w:rsidRPr="001D0313" w:rsidRDefault="001D0313" w:rsidP="001D031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0313" w:rsidRPr="001D0313" w:rsidRDefault="001D0313" w:rsidP="001D0313">
      <w:pPr>
        <w:rPr>
          <w:rFonts w:ascii="Calibri" w:eastAsia="Calibri" w:hAnsi="Calibri" w:cs="Times New Roman"/>
        </w:rPr>
      </w:pPr>
    </w:p>
    <w:p w:rsidR="00DA3CEF" w:rsidRDefault="008665C0"/>
    <w:sectPr w:rsidR="00DA3CEF" w:rsidSect="00F5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73EA"/>
    <w:multiLevelType w:val="multilevel"/>
    <w:tmpl w:val="E4680D76"/>
    <w:lvl w:ilvl="0">
      <w:start w:val="1"/>
      <w:numFmt w:val="upperRoman"/>
      <w:lvlText w:val="%1."/>
      <w:lvlJc w:val="right"/>
      <w:pPr>
        <w:ind w:left="141" w:firstLine="435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348226BA"/>
    <w:multiLevelType w:val="hybridMultilevel"/>
    <w:tmpl w:val="C91A70DE"/>
    <w:lvl w:ilvl="0" w:tplc="93BE5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C97"/>
    <w:rsid w:val="000469E2"/>
    <w:rsid w:val="000A48C6"/>
    <w:rsid w:val="00131C97"/>
    <w:rsid w:val="001B1CD8"/>
    <w:rsid w:val="001D0313"/>
    <w:rsid w:val="00297B08"/>
    <w:rsid w:val="002A274E"/>
    <w:rsid w:val="004B01BB"/>
    <w:rsid w:val="008665C0"/>
    <w:rsid w:val="00A32E5B"/>
    <w:rsid w:val="00D854D8"/>
    <w:rsid w:val="00E64577"/>
    <w:rsid w:val="00F12D88"/>
    <w:rsid w:val="00F52E35"/>
    <w:rsid w:val="00F555C3"/>
    <w:rsid w:val="00F9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skarova6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4</cp:revision>
  <cp:lastPrinted>2023-05-24T07:59:00Z</cp:lastPrinted>
  <dcterms:created xsi:type="dcterms:W3CDTF">2023-05-25T09:18:00Z</dcterms:created>
  <dcterms:modified xsi:type="dcterms:W3CDTF">2023-05-26T10:13:00Z</dcterms:modified>
</cp:coreProperties>
</file>