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4D" w:rsidRPr="002B7727" w:rsidRDefault="00A35C4D" w:rsidP="002B7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72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изобразительному искусству</w:t>
      </w:r>
      <w:r w:rsidRPr="002B7727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2B772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E6368" w:rsidRPr="002B7727" w:rsidRDefault="00CE6368" w:rsidP="002B7727">
      <w:pPr>
        <w:pStyle w:val="a3"/>
        <w:spacing w:line="275" w:lineRule="exact"/>
        <w:ind w:left="119"/>
      </w:pPr>
      <w:r w:rsidRPr="002B7727">
        <w:t>Рабочая программа по изобразительному искусству для 5 класса составлена на основе:</w:t>
      </w:r>
    </w:p>
    <w:p w:rsidR="00CE6368" w:rsidRPr="002B7727" w:rsidRDefault="00CE6368" w:rsidP="002B7727">
      <w:pPr>
        <w:pStyle w:val="a5"/>
        <w:numPr>
          <w:ilvl w:val="0"/>
          <w:numId w:val="1"/>
        </w:numPr>
        <w:tabs>
          <w:tab w:val="left" w:pos="264"/>
        </w:tabs>
        <w:spacing w:line="242" w:lineRule="auto"/>
        <w:ind w:right="1209" w:firstLine="0"/>
        <w:rPr>
          <w:sz w:val="24"/>
        </w:rPr>
      </w:pPr>
      <w:r w:rsidRPr="002B7727">
        <w:rPr>
          <w:sz w:val="24"/>
        </w:rPr>
        <w:t>федерального государственного образовательного стандарта основного</w:t>
      </w:r>
      <w:r w:rsidRPr="002B7727">
        <w:rPr>
          <w:spacing w:val="-32"/>
          <w:sz w:val="24"/>
        </w:rPr>
        <w:t xml:space="preserve"> </w:t>
      </w:r>
      <w:r w:rsidRPr="002B7727">
        <w:rPr>
          <w:sz w:val="24"/>
        </w:rPr>
        <w:t>общего образования;</w:t>
      </w:r>
    </w:p>
    <w:p w:rsidR="00CE6368" w:rsidRPr="002B7727" w:rsidRDefault="00CE6368" w:rsidP="002B7727">
      <w:pPr>
        <w:pStyle w:val="a5"/>
        <w:numPr>
          <w:ilvl w:val="0"/>
          <w:numId w:val="1"/>
        </w:numPr>
        <w:tabs>
          <w:tab w:val="left" w:pos="264"/>
        </w:tabs>
        <w:spacing w:line="242" w:lineRule="auto"/>
        <w:ind w:right="228" w:firstLine="0"/>
        <w:rPr>
          <w:sz w:val="24"/>
        </w:rPr>
      </w:pPr>
      <w:r w:rsidRPr="002B7727">
        <w:rPr>
          <w:sz w:val="24"/>
        </w:rPr>
        <w:t xml:space="preserve">авторской программы Б.М. </w:t>
      </w:r>
      <w:proofErr w:type="spellStart"/>
      <w:r w:rsidRPr="002B7727">
        <w:rPr>
          <w:sz w:val="24"/>
        </w:rPr>
        <w:t>Неменского</w:t>
      </w:r>
      <w:proofErr w:type="spellEnd"/>
      <w:r w:rsidRPr="002B7727">
        <w:rPr>
          <w:sz w:val="24"/>
        </w:rPr>
        <w:t xml:space="preserve">, «Изобразительное искусство и художественный труд 1-9 </w:t>
      </w:r>
      <w:proofErr w:type="spellStart"/>
      <w:r w:rsidRPr="002B7727">
        <w:rPr>
          <w:sz w:val="24"/>
        </w:rPr>
        <w:t>кл</w:t>
      </w:r>
      <w:proofErr w:type="spellEnd"/>
      <w:r w:rsidRPr="002B7727">
        <w:rPr>
          <w:sz w:val="24"/>
        </w:rPr>
        <w:t xml:space="preserve">.»: </w:t>
      </w:r>
      <w:proofErr w:type="spellStart"/>
      <w:r w:rsidRPr="002B7727">
        <w:rPr>
          <w:sz w:val="24"/>
        </w:rPr>
        <w:t>прогр</w:t>
      </w:r>
      <w:proofErr w:type="spellEnd"/>
      <w:r w:rsidRPr="002B7727">
        <w:rPr>
          <w:sz w:val="24"/>
        </w:rPr>
        <w:t xml:space="preserve">. /Сост. Б.М. </w:t>
      </w:r>
      <w:proofErr w:type="spellStart"/>
      <w:r w:rsidRPr="002B7727">
        <w:rPr>
          <w:sz w:val="24"/>
        </w:rPr>
        <w:t>Неменский</w:t>
      </w:r>
      <w:proofErr w:type="spellEnd"/>
      <w:r w:rsidRPr="002B7727">
        <w:rPr>
          <w:sz w:val="24"/>
        </w:rPr>
        <w:t>.- М.: Просвещение,</w:t>
      </w:r>
      <w:r w:rsidRPr="002B7727">
        <w:rPr>
          <w:spacing w:val="1"/>
          <w:sz w:val="24"/>
        </w:rPr>
        <w:t xml:space="preserve"> </w:t>
      </w:r>
      <w:r w:rsidRPr="002B7727">
        <w:rPr>
          <w:sz w:val="24"/>
        </w:rPr>
        <w:t>2015;</w:t>
      </w:r>
    </w:p>
    <w:p w:rsidR="00CE6368" w:rsidRPr="002B7727" w:rsidRDefault="00CE6368" w:rsidP="002B7727">
      <w:pPr>
        <w:pStyle w:val="a5"/>
        <w:numPr>
          <w:ilvl w:val="0"/>
          <w:numId w:val="1"/>
        </w:numPr>
        <w:tabs>
          <w:tab w:val="left" w:pos="264"/>
        </w:tabs>
        <w:spacing w:line="242" w:lineRule="auto"/>
        <w:ind w:right="422" w:firstLine="0"/>
        <w:rPr>
          <w:sz w:val="24"/>
        </w:rPr>
      </w:pPr>
      <w:r w:rsidRPr="002B7727">
        <w:rPr>
          <w:sz w:val="24"/>
        </w:rPr>
        <w:t>учебника «Изобразительное искусство», Н.А. Горяева, О.В.</w:t>
      </w:r>
      <w:r w:rsidRPr="002B7727">
        <w:rPr>
          <w:spacing w:val="-41"/>
          <w:sz w:val="24"/>
        </w:rPr>
        <w:t xml:space="preserve"> </w:t>
      </w:r>
      <w:r w:rsidRPr="002B7727">
        <w:rPr>
          <w:sz w:val="24"/>
        </w:rPr>
        <w:t xml:space="preserve">Островской, под редакцией </w:t>
      </w:r>
      <w:proofErr w:type="spellStart"/>
      <w:r w:rsidRPr="002B7727">
        <w:rPr>
          <w:sz w:val="24"/>
        </w:rPr>
        <w:t>НеменскогоБ.М</w:t>
      </w:r>
      <w:proofErr w:type="spellEnd"/>
      <w:r w:rsidRPr="002B7727">
        <w:rPr>
          <w:sz w:val="24"/>
        </w:rPr>
        <w:t>., издательство «Просвещение»,2014</w:t>
      </w:r>
      <w:r w:rsidRPr="002B7727">
        <w:rPr>
          <w:spacing w:val="3"/>
          <w:sz w:val="24"/>
        </w:rPr>
        <w:t xml:space="preserve"> </w:t>
      </w:r>
      <w:r w:rsidRPr="002B7727">
        <w:rPr>
          <w:sz w:val="24"/>
        </w:rPr>
        <w:t>года.</w:t>
      </w:r>
    </w:p>
    <w:p w:rsidR="00CE6368" w:rsidRPr="002B7727" w:rsidRDefault="00CE6368" w:rsidP="002B7727">
      <w:pPr>
        <w:pStyle w:val="2"/>
        <w:spacing w:before="2" w:line="274" w:lineRule="exact"/>
        <w:jc w:val="center"/>
      </w:pPr>
      <w:r w:rsidRPr="002B7727">
        <w:t>Общая характеристика учебного предмета.</w:t>
      </w:r>
    </w:p>
    <w:p w:rsidR="00CE6368" w:rsidRPr="0006253C" w:rsidRDefault="00CE6368" w:rsidP="0006253C">
      <w:pPr>
        <w:pStyle w:val="a3"/>
      </w:pPr>
      <w:r w:rsidRPr="0006253C">
        <w:t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CE6368" w:rsidRPr="0006253C" w:rsidRDefault="00CE6368" w:rsidP="0006253C">
      <w:pPr>
        <w:pStyle w:val="a3"/>
      </w:pPr>
      <w:r w:rsidRPr="0006253C">
        <w:t xml:space="preserve">Изучение предмета «Изобразительное искусство» направлено на достижение следующих </w:t>
      </w:r>
      <w:bookmarkStart w:id="0" w:name="_GoBack"/>
      <w:r w:rsidRPr="0006253C">
        <w:rPr>
          <w:b/>
        </w:rPr>
        <w:t>целей</w:t>
      </w:r>
      <w:bookmarkEnd w:id="0"/>
      <w:r w:rsidRPr="0006253C">
        <w:t>:</w:t>
      </w:r>
    </w:p>
    <w:p w:rsidR="00CE6368" w:rsidRPr="002B7727" w:rsidRDefault="0006253C" w:rsidP="0006253C">
      <w:pPr>
        <w:pStyle w:val="a3"/>
      </w:pPr>
      <w:r>
        <w:t xml:space="preserve">- </w:t>
      </w:r>
      <w:r w:rsidR="00CE6368" w:rsidRPr="002B7727">
        <w:t>развитию художественно-творческих способностей учащихся, образного и ассоциативного мышления, фантазии, зрительно-образной памяти, эмоциональн</w:t>
      </w:r>
      <w:proofErr w:type="gramStart"/>
      <w:r w:rsidR="00CE6368" w:rsidRPr="002B7727">
        <w:t>о-</w:t>
      </w:r>
      <w:proofErr w:type="gramEnd"/>
      <w:r w:rsidR="00CE6368" w:rsidRPr="002B7727">
        <w:t xml:space="preserve"> эстетического восприятия</w:t>
      </w:r>
      <w:r w:rsidR="00CE6368" w:rsidRPr="002B7727">
        <w:rPr>
          <w:spacing w:val="-2"/>
        </w:rPr>
        <w:t xml:space="preserve"> </w:t>
      </w:r>
      <w:r w:rsidR="00CE6368" w:rsidRPr="002B7727">
        <w:t>действительности;</w:t>
      </w:r>
    </w:p>
    <w:p w:rsidR="00CE6368" w:rsidRPr="002B7727" w:rsidRDefault="0006253C" w:rsidP="0006253C">
      <w:pPr>
        <w:pStyle w:val="a3"/>
      </w:pPr>
      <w:r>
        <w:t xml:space="preserve">- </w:t>
      </w:r>
      <w:r w:rsidR="00CE6368" w:rsidRPr="002B7727">
        <w:t>воспитанию культуры восприятия произведений изобразительного, декоративн</w:t>
      </w:r>
      <w:proofErr w:type="gramStart"/>
      <w:r w:rsidR="00CE6368" w:rsidRPr="002B7727">
        <w:t>о-</w:t>
      </w:r>
      <w:proofErr w:type="gramEnd"/>
      <w:r w:rsidR="00CE6368" w:rsidRPr="002B7727">
        <w:t xml:space="preserve"> прикладного искусства, архитектуры и</w:t>
      </w:r>
      <w:r w:rsidR="00CE6368" w:rsidRPr="002B7727">
        <w:rPr>
          <w:spacing w:val="10"/>
        </w:rPr>
        <w:t xml:space="preserve"> </w:t>
      </w:r>
      <w:r w:rsidR="00CE6368" w:rsidRPr="002B7727">
        <w:t>дизайна;</w:t>
      </w:r>
    </w:p>
    <w:p w:rsidR="00CE6368" w:rsidRPr="002B7727" w:rsidRDefault="0006253C" w:rsidP="0006253C">
      <w:pPr>
        <w:pStyle w:val="a3"/>
      </w:pPr>
      <w:r>
        <w:t xml:space="preserve">- </w:t>
      </w:r>
      <w:r w:rsidR="00CE6368" w:rsidRPr="002B7727">
        <w:t>освоению знаний об изобразительном искусстве как способе эмоциональн</w:t>
      </w:r>
      <w:proofErr w:type="gramStart"/>
      <w:r w:rsidR="00CE6368" w:rsidRPr="002B7727">
        <w:t>о-</w:t>
      </w:r>
      <w:proofErr w:type="gramEnd"/>
      <w:r w:rsidR="00CE6368" w:rsidRPr="002B7727">
        <w:t xml:space="preserve"> 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</w:t>
      </w:r>
      <w:r w:rsidR="00CE6368" w:rsidRPr="002B7727">
        <w:rPr>
          <w:spacing w:val="-41"/>
        </w:rPr>
        <w:t xml:space="preserve"> </w:t>
      </w:r>
      <w:r w:rsidR="00CE6368" w:rsidRPr="002B7727">
        <w:t>на основе творческого</w:t>
      </w:r>
      <w:r w:rsidR="00CE6368" w:rsidRPr="002B7727">
        <w:rPr>
          <w:spacing w:val="-7"/>
        </w:rPr>
        <w:t xml:space="preserve"> </w:t>
      </w:r>
      <w:r w:rsidR="00CE6368" w:rsidRPr="002B7727">
        <w:t>опыта;</w:t>
      </w:r>
    </w:p>
    <w:p w:rsidR="00CE6368" w:rsidRPr="002B7727" w:rsidRDefault="0006253C" w:rsidP="0006253C">
      <w:pPr>
        <w:pStyle w:val="a3"/>
      </w:pPr>
      <w:r>
        <w:t xml:space="preserve">- </w:t>
      </w:r>
      <w:r w:rsidR="00CE6368" w:rsidRPr="002B7727">
        <w:t>овладению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:rsidR="00CE6368" w:rsidRPr="002B7727" w:rsidRDefault="0006253C" w:rsidP="0006253C">
      <w:pPr>
        <w:pStyle w:val="a3"/>
      </w:pPr>
      <w:r>
        <w:t xml:space="preserve">- </w:t>
      </w:r>
      <w:r w:rsidR="00CE6368" w:rsidRPr="002B7727">
        <w:t xml:space="preserve">формированию устойчивого интереса к изобразительному искусству, способности воспринимать </w:t>
      </w:r>
      <w:r w:rsidR="00CE6368" w:rsidRPr="002B7727">
        <w:rPr>
          <w:spacing w:val="-3"/>
        </w:rPr>
        <w:t xml:space="preserve">его </w:t>
      </w:r>
      <w:r w:rsidR="00CE6368" w:rsidRPr="002B7727">
        <w:t>исторические и национальные</w:t>
      </w:r>
      <w:r w:rsidR="00CE6368" w:rsidRPr="002B7727">
        <w:rPr>
          <w:spacing w:val="12"/>
        </w:rPr>
        <w:t xml:space="preserve"> </w:t>
      </w:r>
      <w:r w:rsidR="00CE6368" w:rsidRPr="002B7727">
        <w:t>особенности.</w:t>
      </w:r>
    </w:p>
    <w:p w:rsidR="00CE6368" w:rsidRPr="002B7727" w:rsidRDefault="00CE6368" w:rsidP="002B7727">
      <w:pPr>
        <w:pStyle w:val="a3"/>
        <w:ind w:left="119" w:right="196"/>
      </w:pPr>
      <w:r w:rsidRPr="002B7727">
        <w:t xml:space="preserve">        </w:t>
      </w:r>
      <w:proofErr w:type="gramStart"/>
      <w:r w:rsidRPr="002B7727">
        <w:t xml:space="preserve">Основные </w:t>
      </w:r>
      <w:proofErr w:type="spellStart"/>
      <w:r w:rsidRPr="002B7727">
        <w:t>межпредметные</w:t>
      </w:r>
      <w:proofErr w:type="spellEnd"/>
      <w:r w:rsidRPr="002B7727">
        <w:t xml:space="preserve"> связи осуществляются с уроками музыки и литературы, при прохождении отдельных тем используются </w:t>
      </w:r>
      <w:proofErr w:type="spellStart"/>
      <w:r w:rsidRPr="002B7727">
        <w:t>межпредметные</w:t>
      </w:r>
      <w:proofErr w:type="spellEnd"/>
      <w:r w:rsidRPr="002B7727">
        <w:t xml:space="preserve"> связи с биологией (строение растений, животных, пластическая анатомия человека, связи в природе), историей (образ эпохи и стиль в искусстве, выдающиеся события истории - исторический жанр в искусстве), математикой (геометрия), физикой (оптика), технологией (технологии художественной обработки материалов), информатикой</w:t>
      </w:r>
      <w:proofErr w:type="gramEnd"/>
      <w:r w:rsidRPr="002B7727">
        <w:t xml:space="preserve"> (компьютерная графика).</w:t>
      </w:r>
    </w:p>
    <w:p w:rsidR="00CE6368" w:rsidRPr="002B7727" w:rsidRDefault="00CE6368" w:rsidP="002B7727">
      <w:pPr>
        <w:pStyle w:val="2"/>
        <w:spacing w:before="8" w:line="274" w:lineRule="exact"/>
        <w:jc w:val="center"/>
      </w:pPr>
      <w:r w:rsidRPr="002B7727">
        <w:t>Место учебного предмета в учебном плане:</w:t>
      </w:r>
    </w:p>
    <w:p w:rsidR="00A35C4D" w:rsidRPr="002B7727" w:rsidRDefault="00CE6368" w:rsidP="002B7727">
      <w:pPr>
        <w:pStyle w:val="a3"/>
        <w:ind w:left="119" w:right="196"/>
      </w:pPr>
      <w:r w:rsidRPr="002B7727">
        <w:t xml:space="preserve">     </w:t>
      </w:r>
      <w:proofErr w:type="gramStart"/>
      <w:r w:rsidRPr="002B7727">
        <w:t>Согласно</w:t>
      </w:r>
      <w:proofErr w:type="gramEnd"/>
      <w:r w:rsidRPr="002B7727">
        <w:t xml:space="preserve"> учебного плана МБОУ </w:t>
      </w:r>
      <w:proofErr w:type="spellStart"/>
      <w:r w:rsidRPr="002B7727">
        <w:t>Нагольненской</w:t>
      </w:r>
      <w:proofErr w:type="spellEnd"/>
      <w:r w:rsidRPr="002B7727">
        <w:t xml:space="preserve"> СОШ на 2021-2022 учебный год на изучение учебного предмета «Изобразительное искусство» в 5 классе отводится 35 часов (из расчета 1 час в неделю). Учитывая календарный учебный график школы на 2021 – 2022 учебный год, данная учебная программа составлена на 33 часа. С учётом выходных, праздничных и  каникулярных дней рабочая программа сокращена за счет уплотнения темы раздела «Декоративное искусство в современном мире». Содержание рабочей программы реализуется в полном объеме.</w:t>
      </w:r>
    </w:p>
    <w:p w:rsidR="00CE6368" w:rsidRPr="002B7727" w:rsidRDefault="00CE6368" w:rsidP="002B7727">
      <w:pPr>
        <w:pStyle w:val="a3"/>
        <w:ind w:left="119" w:right="196"/>
      </w:pPr>
    </w:p>
    <w:p w:rsidR="00DC280A" w:rsidRPr="002B7727" w:rsidRDefault="00DC280A" w:rsidP="002B7727">
      <w:pPr>
        <w:rPr>
          <w:rFonts w:ascii="Times New Roman" w:hAnsi="Times New Roman" w:cs="Times New Roman"/>
          <w:b/>
          <w:sz w:val="24"/>
          <w:szCs w:val="24"/>
        </w:rPr>
      </w:pPr>
    </w:p>
    <w:p w:rsidR="00A35C4D" w:rsidRPr="002B7727" w:rsidRDefault="00A35C4D" w:rsidP="002B7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727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изобразительному искусству</w:t>
      </w:r>
      <w:r w:rsidR="00CE6368" w:rsidRPr="002B7727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2B772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50198" w:rsidRPr="002B7727" w:rsidRDefault="00950198" w:rsidP="002B7727">
      <w:pPr>
        <w:pStyle w:val="a3"/>
      </w:pPr>
      <w:r w:rsidRPr="002B7727">
        <w:t>Рабочая программа по изобразительному искусству для 6 класса составлена на основе:</w:t>
      </w:r>
    </w:p>
    <w:p w:rsidR="00950198" w:rsidRPr="002B7727" w:rsidRDefault="00950198" w:rsidP="002B7727">
      <w:pPr>
        <w:pStyle w:val="a3"/>
      </w:pPr>
      <w:r w:rsidRPr="002B7727">
        <w:t>федерального государственного образовательного стандарта основного общего образования;</w:t>
      </w:r>
    </w:p>
    <w:p w:rsidR="00950198" w:rsidRPr="002B7727" w:rsidRDefault="00950198" w:rsidP="002B7727">
      <w:pPr>
        <w:pStyle w:val="a3"/>
      </w:pPr>
      <w:r w:rsidRPr="002B7727">
        <w:t xml:space="preserve">авторской программы Б.М. </w:t>
      </w:r>
      <w:proofErr w:type="spellStart"/>
      <w:r w:rsidRPr="002B7727">
        <w:t>Неменского</w:t>
      </w:r>
      <w:proofErr w:type="spellEnd"/>
      <w:r w:rsidRPr="002B7727">
        <w:t>, «Изобразительное искусство</w:t>
      </w:r>
      <w:r w:rsidRPr="002B7727">
        <w:rPr>
          <w:spacing w:val="4"/>
        </w:rPr>
        <w:t xml:space="preserve"> </w:t>
      </w:r>
      <w:r w:rsidRPr="002B7727">
        <w:t>и</w:t>
      </w:r>
    </w:p>
    <w:p w:rsidR="00950198" w:rsidRPr="002B7727" w:rsidRDefault="00950198" w:rsidP="002B7727">
      <w:pPr>
        <w:pStyle w:val="a3"/>
      </w:pPr>
      <w:r w:rsidRPr="002B7727">
        <w:t xml:space="preserve">художественный труд 1-9 </w:t>
      </w:r>
      <w:proofErr w:type="spellStart"/>
      <w:r w:rsidRPr="002B7727">
        <w:t>кл</w:t>
      </w:r>
      <w:proofErr w:type="spellEnd"/>
      <w:r w:rsidRPr="002B7727">
        <w:t xml:space="preserve">.»: </w:t>
      </w:r>
      <w:proofErr w:type="spellStart"/>
      <w:r w:rsidRPr="002B7727">
        <w:t>прогр</w:t>
      </w:r>
      <w:proofErr w:type="spellEnd"/>
      <w:r w:rsidRPr="002B7727">
        <w:t xml:space="preserve">. /Сост. Б.М. </w:t>
      </w:r>
      <w:proofErr w:type="spellStart"/>
      <w:r w:rsidRPr="002B7727">
        <w:t>Неменский</w:t>
      </w:r>
      <w:proofErr w:type="spellEnd"/>
      <w:r w:rsidRPr="002B7727">
        <w:t>.- М.: Просвещение, 2015;</w:t>
      </w:r>
    </w:p>
    <w:p w:rsidR="00950198" w:rsidRPr="002B7727" w:rsidRDefault="00950198" w:rsidP="002B7727">
      <w:pPr>
        <w:pStyle w:val="a3"/>
      </w:pPr>
      <w:r w:rsidRPr="002B7727">
        <w:t xml:space="preserve">учебника «Изобразительное искусство» Л.А. </w:t>
      </w:r>
      <w:proofErr w:type="spellStart"/>
      <w:r w:rsidRPr="002B7727">
        <w:t>Неменской</w:t>
      </w:r>
      <w:proofErr w:type="spellEnd"/>
      <w:r w:rsidRPr="002B7727">
        <w:t>,</w:t>
      </w:r>
      <w:r w:rsidRPr="002B7727">
        <w:rPr>
          <w:spacing w:val="2"/>
        </w:rPr>
        <w:t xml:space="preserve"> </w:t>
      </w:r>
      <w:r w:rsidRPr="002B7727">
        <w:t>издательство</w:t>
      </w:r>
    </w:p>
    <w:p w:rsidR="00950198" w:rsidRPr="002B7727" w:rsidRDefault="00950198" w:rsidP="002B7727">
      <w:pPr>
        <w:pStyle w:val="a3"/>
      </w:pPr>
      <w:r w:rsidRPr="002B7727">
        <w:t>«Просвещение», 2011 г.</w:t>
      </w:r>
    </w:p>
    <w:p w:rsidR="00950198" w:rsidRPr="002B7727" w:rsidRDefault="00950198" w:rsidP="002B7727">
      <w:pPr>
        <w:pStyle w:val="2"/>
        <w:spacing w:before="2" w:line="274" w:lineRule="exact"/>
        <w:jc w:val="center"/>
        <w:rPr>
          <w:b w:val="0"/>
        </w:rPr>
      </w:pPr>
      <w:r w:rsidRPr="002B7727">
        <w:t>Общая характеристика учебного предмета.</w:t>
      </w:r>
    </w:p>
    <w:p w:rsidR="00950198" w:rsidRPr="002B7727" w:rsidRDefault="00950198" w:rsidP="002B7727">
      <w:pPr>
        <w:pStyle w:val="a3"/>
      </w:pPr>
      <w:r w:rsidRPr="002B7727">
        <w:t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950198" w:rsidRPr="002B7727" w:rsidRDefault="00950198" w:rsidP="002B7727">
      <w:pPr>
        <w:pStyle w:val="a3"/>
        <w:rPr>
          <w:b/>
        </w:rPr>
      </w:pPr>
      <w:r w:rsidRPr="002B7727">
        <w:t xml:space="preserve">Изучение предмета «Изобразительное искусство» направлено на достижение следующих </w:t>
      </w:r>
      <w:r w:rsidRPr="002B7727">
        <w:rPr>
          <w:b/>
        </w:rPr>
        <w:t>целей:</w:t>
      </w:r>
    </w:p>
    <w:p w:rsidR="00950198" w:rsidRPr="002B7727" w:rsidRDefault="0006253C" w:rsidP="0006253C">
      <w:pPr>
        <w:pStyle w:val="a3"/>
      </w:pPr>
      <w:r>
        <w:t xml:space="preserve">- </w:t>
      </w:r>
      <w:r w:rsidR="00950198" w:rsidRPr="002B7727">
        <w:t xml:space="preserve">развитию художественно-творческих способностей учащихся, </w:t>
      </w:r>
      <w:proofErr w:type="gramStart"/>
      <w:r w:rsidR="00950198" w:rsidRPr="002B7727">
        <w:t>образного</w:t>
      </w:r>
      <w:proofErr w:type="gramEnd"/>
      <w:r w:rsidR="00950198" w:rsidRPr="002B7727">
        <w:rPr>
          <w:spacing w:val="-1"/>
        </w:rPr>
        <w:t xml:space="preserve"> </w:t>
      </w:r>
      <w:r w:rsidR="00950198" w:rsidRPr="002B7727">
        <w:t>и</w:t>
      </w:r>
    </w:p>
    <w:p w:rsidR="00950198" w:rsidRPr="002B7727" w:rsidRDefault="00950198" w:rsidP="0006253C">
      <w:pPr>
        <w:pStyle w:val="a3"/>
      </w:pPr>
      <w:r w:rsidRPr="002B7727">
        <w:t>ассоциативного мышления, фантазии, зрительно-образной памяти, эмоциональн</w:t>
      </w:r>
      <w:proofErr w:type="gramStart"/>
      <w:r w:rsidRPr="002B7727">
        <w:t>о-</w:t>
      </w:r>
      <w:proofErr w:type="gramEnd"/>
      <w:r w:rsidRPr="002B7727">
        <w:t xml:space="preserve"> эстетического восприятия действительности;</w:t>
      </w:r>
    </w:p>
    <w:p w:rsidR="00950198" w:rsidRPr="002B7727" w:rsidRDefault="0006253C" w:rsidP="0006253C">
      <w:pPr>
        <w:pStyle w:val="a3"/>
      </w:pPr>
      <w:r>
        <w:t xml:space="preserve">- </w:t>
      </w:r>
      <w:r w:rsidR="00950198" w:rsidRPr="002B7727">
        <w:t>воспитанию культуры восприятия произведений изобразительного, декоративн</w:t>
      </w:r>
      <w:proofErr w:type="gramStart"/>
      <w:r w:rsidR="00950198" w:rsidRPr="002B7727">
        <w:t>о-</w:t>
      </w:r>
      <w:proofErr w:type="gramEnd"/>
      <w:r w:rsidR="00950198" w:rsidRPr="002B7727">
        <w:t xml:space="preserve"> прикладного искусства, архитектуры и</w:t>
      </w:r>
      <w:r w:rsidR="00950198" w:rsidRPr="002B7727">
        <w:rPr>
          <w:spacing w:val="4"/>
        </w:rPr>
        <w:t xml:space="preserve"> </w:t>
      </w:r>
      <w:r w:rsidR="00950198" w:rsidRPr="002B7727">
        <w:t>дизайна;</w:t>
      </w:r>
    </w:p>
    <w:p w:rsidR="00950198" w:rsidRPr="002B7727" w:rsidRDefault="0006253C" w:rsidP="0006253C">
      <w:pPr>
        <w:pStyle w:val="a3"/>
      </w:pPr>
      <w:r>
        <w:t xml:space="preserve">- </w:t>
      </w:r>
      <w:r w:rsidR="00950198" w:rsidRPr="002B7727">
        <w:t>освоению знаний об изобразительном искусстве как способе эмоциональн</w:t>
      </w:r>
      <w:proofErr w:type="gramStart"/>
      <w:r w:rsidR="00950198" w:rsidRPr="002B7727">
        <w:t>о-</w:t>
      </w:r>
      <w:proofErr w:type="gramEnd"/>
      <w:r w:rsidR="00950198" w:rsidRPr="002B7727">
        <w:t xml:space="preserve"> практического освоения окружающего мира; о выразительных средствах</w:t>
      </w:r>
      <w:r w:rsidR="00950198" w:rsidRPr="002B7727">
        <w:rPr>
          <w:spacing w:val="-11"/>
        </w:rPr>
        <w:t xml:space="preserve"> </w:t>
      </w:r>
      <w:r w:rsidR="00950198" w:rsidRPr="002B7727">
        <w:t>и</w:t>
      </w:r>
    </w:p>
    <w:p w:rsidR="00950198" w:rsidRPr="002B7727" w:rsidRDefault="00950198" w:rsidP="0006253C">
      <w:pPr>
        <w:pStyle w:val="a3"/>
      </w:pPr>
      <w:r w:rsidRPr="002B7727">
        <w:t xml:space="preserve">социальных </w:t>
      </w:r>
      <w:proofErr w:type="gramStart"/>
      <w:r w:rsidRPr="002B7727">
        <w:t>функциях</w:t>
      </w:r>
      <w:proofErr w:type="gramEnd"/>
      <w:r w:rsidRPr="002B7727">
        <w:t xml:space="preserve"> живописи, графики, декоративно-прикладного искусства, скульптуры, дизайна, архитектуры; знакомство с образным языком</w:t>
      </w:r>
    </w:p>
    <w:p w:rsidR="00950198" w:rsidRPr="002B7727" w:rsidRDefault="00950198" w:rsidP="0006253C">
      <w:pPr>
        <w:pStyle w:val="a3"/>
      </w:pPr>
      <w:r w:rsidRPr="002B7727">
        <w:t>изобразительных (пластических) искусств на основе творческого опыта;</w:t>
      </w:r>
    </w:p>
    <w:p w:rsidR="00950198" w:rsidRPr="002B7727" w:rsidRDefault="0006253C" w:rsidP="0006253C">
      <w:pPr>
        <w:pStyle w:val="a3"/>
      </w:pPr>
      <w:proofErr w:type="gramStart"/>
      <w:r>
        <w:t xml:space="preserve">- </w:t>
      </w:r>
      <w:r w:rsidR="00950198" w:rsidRPr="002B7727">
        <w:t>овладению умениями и навыками художественной деятельности,</w:t>
      </w:r>
      <w:r w:rsidR="00950198" w:rsidRPr="002B7727">
        <w:rPr>
          <w:spacing w:val="-34"/>
        </w:rPr>
        <w:t xml:space="preserve"> </w:t>
      </w:r>
      <w:r w:rsidR="00950198" w:rsidRPr="002B7727">
        <w:t>разнообразными формами изображения на плоскости и в объеме (с натуры, по</w:t>
      </w:r>
      <w:r w:rsidR="00950198" w:rsidRPr="002B7727">
        <w:rPr>
          <w:spacing w:val="2"/>
        </w:rPr>
        <w:t xml:space="preserve"> </w:t>
      </w:r>
      <w:r w:rsidR="00950198" w:rsidRPr="002B7727">
        <w:t>памяти,</w:t>
      </w:r>
      <w:proofErr w:type="gramEnd"/>
    </w:p>
    <w:p w:rsidR="00950198" w:rsidRPr="002B7727" w:rsidRDefault="00950198" w:rsidP="0006253C">
      <w:pPr>
        <w:pStyle w:val="a3"/>
      </w:pPr>
      <w:r w:rsidRPr="002B7727">
        <w:t>представлению, воображению);</w:t>
      </w:r>
    </w:p>
    <w:p w:rsidR="00950198" w:rsidRPr="002B7727" w:rsidRDefault="002B7727" w:rsidP="0006253C">
      <w:pPr>
        <w:pStyle w:val="a3"/>
      </w:pPr>
      <w:r>
        <w:t xml:space="preserve">- </w:t>
      </w:r>
      <w:r w:rsidR="00950198" w:rsidRPr="002B7727">
        <w:t>формированию устойчивого интереса к изобразительному</w:t>
      </w:r>
      <w:r w:rsidR="00950198" w:rsidRPr="002B7727">
        <w:rPr>
          <w:spacing w:val="-7"/>
        </w:rPr>
        <w:t xml:space="preserve"> </w:t>
      </w:r>
      <w:r w:rsidR="00950198" w:rsidRPr="002B7727">
        <w:t>искусству,</w:t>
      </w:r>
    </w:p>
    <w:p w:rsidR="00950198" w:rsidRPr="002B7727" w:rsidRDefault="00950198" w:rsidP="002B7727">
      <w:pPr>
        <w:pStyle w:val="a3"/>
      </w:pPr>
      <w:r w:rsidRPr="002B7727">
        <w:t xml:space="preserve">способности воспринимать его исторические и национальные особенности. </w:t>
      </w:r>
      <w:proofErr w:type="gramStart"/>
      <w:r w:rsidRPr="002B7727">
        <w:t xml:space="preserve">Основные </w:t>
      </w:r>
      <w:proofErr w:type="spellStart"/>
      <w:r w:rsidRPr="002B7727">
        <w:t>межпредметные</w:t>
      </w:r>
      <w:proofErr w:type="spellEnd"/>
      <w:r w:rsidRPr="002B7727">
        <w:t xml:space="preserve"> связи осуществляются с уроками музыки и литературы, при прохождении отдельных тем используются </w:t>
      </w:r>
      <w:proofErr w:type="spellStart"/>
      <w:r w:rsidRPr="002B7727">
        <w:t>межпредметные</w:t>
      </w:r>
      <w:proofErr w:type="spellEnd"/>
      <w:r w:rsidRPr="002B7727">
        <w:t xml:space="preserve"> связи с биологией (строение растений, животных, пластическая анатомия человека, связи в природе), историей (образ эпохи и стиль в искусстве, выдающиеся события истории - исторический жанр в искусстве), математикой (геометрия), физикой (оптика), технологией (технологии художественной обработки материалов), информатикой (компьютерная графика).</w:t>
      </w:r>
      <w:proofErr w:type="gramEnd"/>
    </w:p>
    <w:p w:rsidR="00950198" w:rsidRPr="002B7727" w:rsidRDefault="00950198" w:rsidP="002B7727">
      <w:pPr>
        <w:pStyle w:val="2"/>
        <w:spacing w:before="8" w:line="274" w:lineRule="exact"/>
        <w:jc w:val="center"/>
        <w:rPr>
          <w:b w:val="0"/>
        </w:rPr>
      </w:pPr>
      <w:r w:rsidRPr="002B7727">
        <w:t>Место учебного предмета в учебном плане:</w:t>
      </w:r>
    </w:p>
    <w:p w:rsidR="00950198" w:rsidRPr="002B7727" w:rsidRDefault="00950198" w:rsidP="002B7727">
      <w:pPr>
        <w:pStyle w:val="a3"/>
      </w:pPr>
      <w:proofErr w:type="gramStart"/>
      <w:r w:rsidRPr="002B7727">
        <w:t>Согласно</w:t>
      </w:r>
      <w:proofErr w:type="gramEnd"/>
      <w:r w:rsidRPr="002B7727">
        <w:t xml:space="preserve"> учебного плана МБОУ </w:t>
      </w:r>
      <w:proofErr w:type="spellStart"/>
      <w:r w:rsidRPr="002B7727">
        <w:t>Нагольненской</w:t>
      </w:r>
      <w:proofErr w:type="spellEnd"/>
      <w:r w:rsidRPr="002B7727">
        <w:t xml:space="preserve"> СОШ на 2021-2022 учебный год на изучение учебного предмета «Изобразительное искусство» в 6 классе отводится 35 часов</w:t>
      </w:r>
    </w:p>
    <w:p w:rsidR="00631718" w:rsidRPr="002B7727" w:rsidRDefault="00950198" w:rsidP="002B7727">
      <w:pPr>
        <w:pStyle w:val="a3"/>
      </w:pPr>
      <w:r w:rsidRPr="002B7727">
        <w:t>(из расчета 1 час в неделю). Учитывая календарный учебный график школы на 2021-2022 учебный год, данная рабочая программа составлена на 34 часа. С учётом выходных, праздничных и  каникулярных дней рабочая программа сокращена за счет уплотнения тем раздела: «Человек и пространство в изобразительном искусстве».  Содержание рабочей программы реализуется в полном объеме.</w:t>
      </w:r>
    </w:p>
    <w:p w:rsidR="002B7727" w:rsidRPr="002B7727" w:rsidRDefault="002B7727" w:rsidP="002B7727">
      <w:pPr>
        <w:pStyle w:val="a3"/>
        <w:ind w:left="226" w:right="161" w:firstLine="60"/>
      </w:pPr>
    </w:p>
    <w:p w:rsidR="00A35C4D" w:rsidRPr="002B7727" w:rsidRDefault="00A35C4D" w:rsidP="002B7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72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изобразительному искусству</w:t>
      </w:r>
      <w:r w:rsidR="00950198" w:rsidRPr="002B7727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2B772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A3C72" w:rsidRPr="002B7727" w:rsidRDefault="00CA3C72" w:rsidP="002B7727">
      <w:pPr>
        <w:pStyle w:val="a3"/>
      </w:pPr>
      <w:r w:rsidRPr="002B7727">
        <w:t>Рабочая программа по ИЗО в 7 классе составлена на основе следующих нормативн</w:t>
      </w:r>
      <w:proofErr w:type="gramStart"/>
      <w:r w:rsidRPr="002B7727">
        <w:t>о-</w:t>
      </w:r>
      <w:proofErr w:type="gramEnd"/>
      <w:r w:rsidRPr="002B7727">
        <w:t xml:space="preserve"> правовых документов:</w:t>
      </w:r>
    </w:p>
    <w:p w:rsidR="00CA3C72" w:rsidRPr="002B7727" w:rsidRDefault="002B7727" w:rsidP="002B7727">
      <w:pPr>
        <w:pStyle w:val="a3"/>
      </w:pPr>
      <w:r>
        <w:lastRenderedPageBreak/>
        <w:t>-</w:t>
      </w:r>
      <w:r w:rsidR="00CA3C72" w:rsidRPr="002B7727">
        <w:t>Федеральный государственный образовательный стандарт основного общего образования (утвержден приказом Министерства образования и науки РФ от 17 декабря 2010 г.</w:t>
      </w:r>
      <w:r w:rsidR="00CA3C72" w:rsidRPr="002B7727">
        <w:rPr>
          <w:spacing w:val="5"/>
        </w:rPr>
        <w:t xml:space="preserve"> </w:t>
      </w:r>
      <w:r w:rsidR="00CA3C72" w:rsidRPr="002B7727">
        <w:t>№1897).</w:t>
      </w:r>
    </w:p>
    <w:p w:rsidR="002B7727" w:rsidRDefault="002B7727" w:rsidP="002B7727">
      <w:pPr>
        <w:pStyle w:val="a3"/>
      </w:pPr>
      <w:r>
        <w:t>-</w:t>
      </w:r>
      <w:r w:rsidR="00CA3C72" w:rsidRPr="002B7727">
        <w:t xml:space="preserve">Авторской программы Б.М. </w:t>
      </w:r>
      <w:proofErr w:type="spellStart"/>
      <w:r w:rsidR="00CA3C72" w:rsidRPr="002B7727">
        <w:t>Неменского</w:t>
      </w:r>
      <w:proofErr w:type="spellEnd"/>
      <w:r w:rsidR="00CA3C72" w:rsidRPr="002B7727">
        <w:t xml:space="preserve">, «Изобразительное искусство и художественный труд 1-9 </w:t>
      </w:r>
      <w:proofErr w:type="spellStart"/>
      <w:r w:rsidR="00CA3C72" w:rsidRPr="002B7727">
        <w:t>кл</w:t>
      </w:r>
      <w:proofErr w:type="spellEnd"/>
      <w:r w:rsidR="00CA3C72" w:rsidRPr="002B7727">
        <w:t xml:space="preserve">.»: </w:t>
      </w:r>
      <w:proofErr w:type="spellStart"/>
      <w:r w:rsidR="00CA3C72" w:rsidRPr="002B7727">
        <w:t>прогр</w:t>
      </w:r>
      <w:proofErr w:type="spellEnd"/>
      <w:r w:rsidR="00CA3C72" w:rsidRPr="002B7727">
        <w:t xml:space="preserve">. /Сост. </w:t>
      </w:r>
      <w:r w:rsidR="00CA3C72" w:rsidRPr="002B7727">
        <w:rPr>
          <w:spacing w:val="-3"/>
        </w:rPr>
        <w:t xml:space="preserve">Б.М. </w:t>
      </w:r>
      <w:proofErr w:type="spellStart"/>
      <w:r w:rsidR="00CA3C72" w:rsidRPr="002B7727">
        <w:t>Неменский</w:t>
      </w:r>
      <w:proofErr w:type="spellEnd"/>
      <w:r w:rsidR="00CA3C72" w:rsidRPr="002B7727">
        <w:t xml:space="preserve">.- М.: Просвещение, 2015. </w:t>
      </w:r>
    </w:p>
    <w:p w:rsidR="00CA3C72" w:rsidRPr="002B7727" w:rsidRDefault="00CA3C72" w:rsidP="002B7727">
      <w:pPr>
        <w:pStyle w:val="a3"/>
      </w:pPr>
      <w:r w:rsidRPr="002B7727">
        <w:t xml:space="preserve">Рабочая программа ориентирована на использование учебника «Изобразительное искусство. Дизайн и архитектура в жизни человека». 7 класс: учебник для общеобразовательных учреждений/ А.С. Питерских, Г.Е. Гуров; под редакцией Б.М. </w:t>
      </w:r>
      <w:proofErr w:type="spellStart"/>
      <w:r w:rsidRPr="002B7727">
        <w:t>Неменского</w:t>
      </w:r>
      <w:proofErr w:type="spellEnd"/>
      <w:r w:rsidRPr="002B7727">
        <w:t>. – 4-е изд. - М.: Просвещение,</w:t>
      </w:r>
      <w:r w:rsidRPr="002B7727">
        <w:rPr>
          <w:spacing w:val="3"/>
        </w:rPr>
        <w:t xml:space="preserve"> </w:t>
      </w:r>
      <w:r w:rsidRPr="002B7727">
        <w:t>2014г.</w:t>
      </w:r>
    </w:p>
    <w:p w:rsidR="00CA3C72" w:rsidRPr="002B7727" w:rsidRDefault="00CA3C72" w:rsidP="002B7727">
      <w:pPr>
        <w:pStyle w:val="2"/>
        <w:spacing w:before="2" w:line="274" w:lineRule="exact"/>
        <w:jc w:val="center"/>
      </w:pPr>
      <w:r w:rsidRPr="002B7727">
        <w:t>Общая характеристика учебного предмета.</w:t>
      </w:r>
    </w:p>
    <w:p w:rsidR="00CA3C72" w:rsidRPr="0006253C" w:rsidRDefault="00CA3C72" w:rsidP="0006253C">
      <w:pPr>
        <w:pStyle w:val="a3"/>
      </w:pPr>
      <w:r w:rsidRPr="0006253C">
        <w:t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CA3C72" w:rsidRPr="002B7727" w:rsidRDefault="00CA3C72" w:rsidP="002B7727">
      <w:pPr>
        <w:pStyle w:val="a3"/>
        <w:ind w:right="277"/>
      </w:pPr>
      <w:r w:rsidRPr="002B7727">
        <w:rPr>
          <w:b/>
        </w:rPr>
        <w:t xml:space="preserve">Основная цель </w:t>
      </w:r>
      <w:r w:rsidRPr="002B7727">
        <w:t>данной программы – развитие визуально-пространственного мышления учащихся как формирование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CA3C72" w:rsidRPr="002B7727" w:rsidRDefault="00CA3C72" w:rsidP="002B7727">
      <w:pPr>
        <w:pStyle w:val="a3"/>
        <w:spacing w:line="242" w:lineRule="auto"/>
        <w:ind w:right="944"/>
      </w:pPr>
      <w:r w:rsidRPr="002B7727">
        <w:t xml:space="preserve">Художественное развитие осуществляется в практической, </w:t>
      </w:r>
      <w:proofErr w:type="spellStart"/>
      <w:r w:rsidRPr="002B7727">
        <w:t>деятельностной</w:t>
      </w:r>
      <w:proofErr w:type="spellEnd"/>
      <w:r w:rsidRPr="002B7727">
        <w:t xml:space="preserve"> форме в процессе личностного художественного творчества.</w:t>
      </w:r>
    </w:p>
    <w:p w:rsidR="00CA3C72" w:rsidRPr="002B7727" w:rsidRDefault="00CA3C72" w:rsidP="0006253C">
      <w:pPr>
        <w:pStyle w:val="a3"/>
      </w:pPr>
      <w:r w:rsidRPr="002B7727">
        <w:rPr>
          <w:b/>
        </w:rPr>
        <w:t xml:space="preserve">Основные формы учебной деятельности </w:t>
      </w:r>
      <w:r w:rsidRPr="002B7727">
        <w:t xml:space="preserve">– практическое художественное творчество, зрительское восприятие произведений искусства, эстетическое наблюдение </w:t>
      </w:r>
      <w:proofErr w:type="spellStart"/>
      <w:r w:rsidRPr="002B7727">
        <w:t>ок</w:t>
      </w:r>
      <w:r w:rsidR="002B7727" w:rsidRPr="002B7727">
        <w:t>фф</w:t>
      </w:r>
      <w:r w:rsidRPr="002B7727">
        <w:t>ружающего</w:t>
      </w:r>
      <w:proofErr w:type="spellEnd"/>
      <w:r w:rsidRPr="002B7727">
        <w:t xml:space="preserve"> мира.</w:t>
      </w:r>
    </w:p>
    <w:p w:rsidR="00CA3C72" w:rsidRPr="002B7727" w:rsidRDefault="00CA3C72" w:rsidP="0006253C">
      <w:pPr>
        <w:pStyle w:val="a3"/>
      </w:pPr>
      <w:r w:rsidRPr="002B7727">
        <w:rPr>
          <w:b/>
        </w:rPr>
        <w:t xml:space="preserve">Основные задачи </w:t>
      </w:r>
      <w:r w:rsidRPr="002B7727">
        <w:t>изучаемого предмета:</w:t>
      </w:r>
    </w:p>
    <w:p w:rsidR="00CA3C72" w:rsidRPr="002B7727" w:rsidRDefault="00CA3C72" w:rsidP="002B7727">
      <w:pPr>
        <w:pStyle w:val="a3"/>
        <w:spacing w:line="242" w:lineRule="auto"/>
        <w:ind w:right="400"/>
      </w:pPr>
      <w:r w:rsidRPr="002B7727">
        <w:t>-формирование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CA3C72" w:rsidRPr="002B7727" w:rsidRDefault="00CA3C72" w:rsidP="002B7727">
      <w:pPr>
        <w:pStyle w:val="a3"/>
        <w:spacing w:line="271" w:lineRule="exact"/>
      </w:pPr>
      <w:r w:rsidRPr="002B7727">
        <w:t>-освоение художественной культуры, как формы духовных ценностей;</w:t>
      </w:r>
    </w:p>
    <w:p w:rsidR="00CA3C72" w:rsidRPr="002B7727" w:rsidRDefault="00CA3C72" w:rsidP="002B7727">
      <w:pPr>
        <w:pStyle w:val="a3"/>
        <w:spacing w:line="237" w:lineRule="auto"/>
        <w:ind w:right="1243"/>
      </w:pPr>
      <w:r w:rsidRPr="002B7727">
        <w:t>-развитие творческого опыта как формирование способности к самостоятельным действиям в ситуации неопределенности;</w:t>
      </w:r>
    </w:p>
    <w:p w:rsidR="00CA3C72" w:rsidRPr="002B7727" w:rsidRDefault="00CA3C72" w:rsidP="002B7727">
      <w:pPr>
        <w:pStyle w:val="a3"/>
        <w:spacing w:before="5" w:line="237" w:lineRule="auto"/>
      </w:pPr>
      <w:r w:rsidRPr="002B7727">
        <w:t>-формирование активного, заинтересованного отношения к традициям культуры как смысловой, эстетической и личностно-значимой ценности;</w:t>
      </w:r>
    </w:p>
    <w:p w:rsidR="00CA3C72" w:rsidRPr="002B7727" w:rsidRDefault="00CA3C72" w:rsidP="002B7727">
      <w:pPr>
        <w:pStyle w:val="a3"/>
        <w:spacing w:before="4" w:line="275" w:lineRule="exact"/>
      </w:pPr>
      <w:r w:rsidRPr="002B7727">
        <w:t>-воспитание уважения к истории культуры своего Отечества;</w:t>
      </w:r>
    </w:p>
    <w:p w:rsidR="00CA3C72" w:rsidRPr="002B7727" w:rsidRDefault="00CA3C72" w:rsidP="002B7727">
      <w:pPr>
        <w:pStyle w:val="a3"/>
        <w:spacing w:line="275" w:lineRule="exact"/>
      </w:pPr>
      <w:r w:rsidRPr="002B7727">
        <w:t>-развитие способности ориентироваться в мире современной художественной культуры;</w:t>
      </w:r>
    </w:p>
    <w:p w:rsidR="00CA3C72" w:rsidRPr="002B7727" w:rsidRDefault="00CA3C72" w:rsidP="002B7727">
      <w:pPr>
        <w:pStyle w:val="a3"/>
        <w:spacing w:before="3" w:line="275" w:lineRule="exact"/>
      </w:pPr>
      <w:r w:rsidRPr="002B7727">
        <w:t>-овладение средствами художественного изображения;</w:t>
      </w:r>
    </w:p>
    <w:p w:rsidR="00CA3C72" w:rsidRPr="002B7727" w:rsidRDefault="00CA3C72" w:rsidP="002B7727">
      <w:pPr>
        <w:pStyle w:val="a3"/>
        <w:spacing w:before="1" w:line="237" w:lineRule="auto"/>
        <w:ind w:right="849"/>
      </w:pPr>
      <w:r w:rsidRPr="002B7727">
        <w:t>-овладение основами культуры практической работы различными художественными материалами и инструментами.</w:t>
      </w:r>
    </w:p>
    <w:p w:rsidR="00CA3C72" w:rsidRPr="002B7727" w:rsidRDefault="00CA3C72" w:rsidP="002B7727">
      <w:pPr>
        <w:pStyle w:val="2"/>
        <w:spacing w:before="8" w:line="274" w:lineRule="exact"/>
        <w:jc w:val="center"/>
      </w:pPr>
      <w:r w:rsidRPr="002B7727">
        <w:t>Место учебного предмета в учебном плане:</w:t>
      </w:r>
    </w:p>
    <w:p w:rsidR="00CA3C72" w:rsidRPr="002B7727" w:rsidRDefault="00CA3C72" w:rsidP="002B7727">
      <w:pPr>
        <w:pStyle w:val="a3"/>
        <w:ind w:left="119" w:right="196"/>
      </w:pPr>
      <w:r w:rsidRPr="002B7727">
        <w:t xml:space="preserve">      </w:t>
      </w:r>
      <w:proofErr w:type="gramStart"/>
      <w:r w:rsidRPr="002B7727">
        <w:t>Согласно</w:t>
      </w:r>
      <w:proofErr w:type="gramEnd"/>
      <w:r w:rsidRPr="002B7727">
        <w:t xml:space="preserve"> учебного плана МБОУ </w:t>
      </w:r>
      <w:proofErr w:type="spellStart"/>
      <w:r w:rsidRPr="002B7727">
        <w:t>Нагольненской</w:t>
      </w:r>
      <w:proofErr w:type="spellEnd"/>
      <w:r w:rsidRPr="002B7727">
        <w:t xml:space="preserve"> СОШ на 2021-2022 учебный год на изучение учебного предмета «Изобразительное искусство» в 7 классе отводится 35 часов (из расчета 1 час в неделю). Учитывая календарный учебный график школы на 2021 – 2022 учебный год, данная учебная программа составлена на 34 часов. С учётом выходных, праздничных и  каникулярных дней рабочая программа сокращена за счет уплотнения тем раздела: «Человек в зеркале дизайна и архитектуры». Содержание рабочей программы реализуется в полном объеме.</w:t>
      </w:r>
    </w:p>
    <w:p w:rsidR="00A35C4D" w:rsidRPr="002B7727" w:rsidRDefault="00A35C4D" w:rsidP="002B7727">
      <w:pPr>
        <w:rPr>
          <w:rFonts w:ascii="Times New Roman" w:hAnsi="Times New Roman" w:cs="Times New Roman"/>
          <w:b/>
          <w:sz w:val="24"/>
          <w:szCs w:val="24"/>
        </w:rPr>
      </w:pPr>
    </w:p>
    <w:p w:rsidR="00386B99" w:rsidRPr="002B7727" w:rsidRDefault="00386B99" w:rsidP="002B7727">
      <w:pPr>
        <w:rPr>
          <w:rFonts w:ascii="Times New Roman" w:hAnsi="Times New Roman" w:cs="Times New Roman"/>
        </w:rPr>
      </w:pPr>
    </w:p>
    <w:sectPr w:rsidR="00386B99" w:rsidRPr="002B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58C2"/>
    <w:multiLevelType w:val="hybridMultilevel"/>
    <w:tmpl w:val="8C6C7DEE"/>
    <w:lvl w:ilvl="0" w:tplc="941EE1CA">
      <w:start w:val="1"/>
      <w:numFmt w:val="decimal"/>
      <w:lvlText w:val="%1."/>
      <w:lvlJc w:val="left"/>
      <w:pPr>
        <w:ind w:left="2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1EA7F14">
      <w:numFmt w:val="bullet"/>
      <w:lvlText w:val="•"/>
      <w:lvlJc w:val="left"/>
      <w:pPr>
        <w:ind w:left="1178" w:hanging="240"/>
      </w:pPr>
      <w:rPr>
        <w:rFonts w:hint="default"/>
        <w:lang w:val="ru-RU" w:eastAsia="ru-RU" w:bidi="ru-RU"/>
      </w:rPr>
    </w:lvl>
    <w:lvl w:ilvl="2" w:tplc="8370DB2C">
      <w:numFmt w:val="bullet"/>
      <w:lvlText w:val="•"/>
      <w:lvlJc w:val="left"/>
      <w:pPr>
        <w:ind w:left="2136" w:hanging="240"/>
      </w:pPr>
      <w:rPr>
        <w:rFonts w:hint="default"/>
        <w:lang w:val="ru-RU" w:eastAsia="ru-RU" w:bidi="ru-RU"/>
      </w:rPr>
    </w:lvl>
    <w:lvl w:ilvl="3" w:tplc="AAF02C70">
      <w:numFmt w:val="bullet"/>
      <w:lvlText w:val="•"/>
      <w:lvlJc w:val="left"/>
      <w:pPr>
        <w:ind w:left="3095" w:hanging="240"/>
      </w:pPr>
      <w:rPr>
        <w:rFonts w:hint="default"/>
        <w:lang w:val="ru-RU" w:eastAsia="ru-RU" w:bidi="ru-RU"/>
      </w:rPr>
    </w:lvl>
    <w:lvl w:ilvl="4" w:tplc="399C9EF4">
      <w:numFmt w:val="bullet"/>
      <w:lvlText w:val="•"/>
      <w:lvlJc w:val="left"/>
      <w:pPr>
        <w:ind w:left="4053" w:hanging="240"/>
      </w:pPr>
      <w:rPr>
        <w:rFonts w:hint="default"/>
        <w:lang w:val="ru-RU" w:eastAsia="ru-RU" w:bidi="ru-RU"/>
      </w:rPr>
    </w:lvl>
    <w:lvl w:ilvl="5" w:tplc="70E23034">
      <w:numFmt w:val="bullet"/>
      <w:lvlText w:val="•"/>
      <w:lvlJc w:val="left"/>
      <w:pPr>
        <w:ind w:left="5012" w:hanging="240"/>
      </w:pPr>
      <w:rPr>
        <w:rFonts w:hint="default"/>
        <w:lang w:val="ru-RU" w:eastAsia="ru-RU" w:bidi="ru-RU"/>
      </w:rPr>
    </w:lvl>
    <w:lvl w:ilvl="6" w:tplc="A4F010B0">
      <w:numFmt w:val="bullet"/>
      <w:lvlText w:val="•"/>
      <w:lvlJc w:val="left"/>
      <w:pPr>
        <w:ind w:left="5970" w:hanging="240"/>
      </w:pPr>
      <w:rPr>
        <w:rFonts w:hint="default"/>
        <w:lang w:val="ru-RU" w:eastAsia="ru-RU" w:bidi="ru-RU"/>
      </w:rPr>
    </w:lvl>
    <w:lvl w:ilvl="7" w:tplc="B7442E26">
      <w:numFmt w:val="bullet"/>
      <w:lvlText w:val="•"/>
      <w:lvlJc w:val="left"/>
      <w:pPr>
        <w:ind w:left="6928" w:hanging="240"/>
      </w:pPr>
      <w:rPr>
        <w:rFonts w:hint="default"/>
        <w:lang w:val="ru-RU" w:eastAsia="ru-RU" w:bidi="ru-RU"/>
      </w:rPr>
    </w:lvl>
    <w:lvl w:ilvl="8" w:tplc="DEE451B4">
      <w:numFmt w:val="bullet"/>
      <w:lvlText w:val="•"/>
      <w:lvlJc w:val="left"/>
      <w:pPr>
        <w:ind w:left="7887" w:hanging="240"/>
      </w:pPr>
      <w:rPr>
        <w:rFonts w:hint="default"/>
        <w:lang w:val="ru-RU" w:eastAsia="ru-RU" w:bidi="ru-RU"/>
      </w:rPr>
    </w:lvl>
  </w:abstractNum>
  <w:abstractNum w:abstractNumId="1">
    <w:nsid w:val="5DE43C48"/>
    <w:multiLevelType w:val="hybridMultilevel"/>
    <w:tmpl w:val="AF7E2854"/>
    <w:lvl w:ilvl="0" w:tplc="8DD6D0D8">
      <w:numFmt w:val="bullet"/>
      <w:lvlText w:val="-"/>
      <w:lvlJc w:val="left"/>
      <w:pPr>
        <w:ind w:left="179" w:hanging="154"/>
      </w:pPr>
      <w:rPr>
        <w:rFonts w:hint="default"/>
        <w:w w:val="99"/>
        <w:lang w:val="ru-RU" w:eastAsia="ru-RU" w:bidi="ru-RU"/>
      </w:rPr>
    </w:lvl>
    <w:lvl w:ilvl="1" w:tplc="712AEA3E">
      <w:numFmt w:val="bullet"/>
      <w:lvlText w:val="•"/>
      <w:lvlJc w:val="left"/>
      <w:pPr>
        <w:ind w:left="1130" w:hanging="154"/>
      </w:pPr>
      <w:rPr>
        <w:rFonts w:hint="default"/>
        <w:lang w:val="ru-RU" w:eastAsia="ru-RU" w:bidi="ru-RU"/>
      </w:rPr>
    </w:lvl>
    <w:lvl w:ilvl="2" w:tplc="D0504460">
      <w:numFmt w:val="bullet"/>
      <w:lvlText w:val="•"/>
      <w:lvlJc w:val="left"/>
      <w:pPr>
        <w:ind w:left="2080" w:hanging="154"/>
      </w:pPr>
      <w:rPr>
        <w:rFonts w:hint="default"/>
        <w:lang w:val="ru-RU" w:eastAsia="ru-RU" w:bidi="ru-RU"/>
      </w:rPr>
    </w:lvl>
    <w:lvl w:ilvl="3" w:tplc="62BE8D24">
      <w:numFmt w:val="bullet"/>
      <w:lvlText w:val="•"/>
      <w:lvlJc w:val="left"/>
      <w:pPr>
        <w:ind w:left="3031" w:hanging="154"/>
      </w:pPr>
      <w:rPr>
        <w:rFonts w:hint="default"/>
        <w:lang w:val="ru-RU" w:eastAsia="ru-RU" w:bidi="ru-RU"/>
      </w:rPr>
    </w:lvl>
    <w:lvl w:ilvl="4" w:tplc="2766F4FE">
      <w:numFmt w:val="bullet"/>
      <w:lvlText w:val="•"/>
      <w:lvlJc w:val="left"/>
      <w:pPr>
        <w:ind w:left="3981" w:hanging="154"/>
      </w:pPr>
      <w:rPr>
        <w:rFonts w:hint="default"/>
        <w:lang w:val="ru-RU" w:eastAsia="ru-RU" w:bidi="ru-RU"/>
      </w:rPr>
    </w:lvl>
    <w:lvl w:ilvl="5" w:tplc="3742677A">
      <w:numFmt w:val="bullet"/>
      <w:lvlText w:val="•"/>
      <w:lvlJc w:val="left"/>
      <w:pPr>
        <w:ind w:left="4932" w:hanging="154"/>
      </w:pPr>
      <w:rPr>
        <w:rFonts w:hint="default"/>
        <w:lang w:val="ru-RU" w:eastAsia="ru-RU" w:bidi="ru-RU"/>
      </w:rPr>
    </w:lvl>
    <w:lvl w:ilvl="6" w:tplc="522026A0">
      <w:numFmt w:val="bullet"/>
      <w:lvlText w:val="•"/>
      <w:lvlJc w:val="left"/>
      <w:pPr>
        <w:ind w:left="5882" w:hanging="154"/>
      </w:pPr>
      <w:rPr>
        <w:rFonts w:hint="default"/>
        <w:lang w:val="ru-RU" w:eastAsia="ru-RU" w:bidi="ru-RU"/>
      </w:rPr>
    </w:lvl>
    <w:lvl w:ilvl="7" w:tplc="1D34C07E">
      <w:numFmt w:val="bullet"/>
      <w:lvlText w:val="•"/>
      <w:lvlJc w:val="left"/>
      <w:pPr>
        <w:ind w:left="6832" w:hanging="154"/>
      </w:pPr>
      <w:rPr>
        <w:rFonts w:hint="default"/>
        <w:lang w:val="ru-RU" w:eastAsia="ru-RU" w:bidi="ru-RU"/>
      </w:rPr>
    </w:lvl>
    <w:lvl w:ilvl="8" w:tplc="333262CA">
      <w:numFmt w:val="bullet"/>
      <w:lvlText w:val="•"/>
      <w:lvlJc w:val="left"/>
      <w:pPr>
        <w:ind w:left="7783" w:hanging="154"/>
      </w:pPr>
      <w:rPr>
        <w:rFonts w:hint="default"/>
        <w:lang w:val="ru-RU" w:eastAsia="ru-RU" w:bidi="ru-RU"/>
      </w:rPr>
    </w:lvl>
  </w:abstractNum>
  <w:abstractNum w:abstractNumId="2">
    <w:nsid w:val="736A7A99"/>
    <w:multiLevelType w:val="hybridMultilevel"/>
    <w:tmpl w:val="3BA20C46"/>
    <w:lvl w:ilvl="0" w:tplc="22244204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B30485C">
      <w:numFmt w:val="bullet"/>
      <w:lvlText w:val="•"/>
      <w:lvlJc w:val="left"/>
      <w:pPr>
        <w:ind w:left="1070" w:hanging="144"/>
      </w:pPr>
      <w:rPr>
        <w:rFonts w:hint="default"/>
        <w:lang w:val="ru-RU" w:eastAsia="ru-RU" w:bidi="ru-RU"/>
      </w:rPr>
    </w:lvl>
    <w:lvl w:ilvl="2" w:tplc="6D26C874">
      <w:numFmt w:val="bullet"/>
      <w:lvlText w:val="•"/>
      <w:lvlJc w:val="left"/>
      <w:pPr>
        <w:ind w:left="2020" w:hanging="144"/>
      </w:pPr>
      <w:rPr>
        <w:rFonts w:hint="default"/>
        <w:lang w:val="ru-RU" w:eastAsia="ru-RU" w:bidi="ru-RU"/>
      </w:rPr>
    </w:lvl>
    <w:lvl w:ilvl="3" w:tplc="9B00C104">
      <w:numFmt w:val="bullet"/>
      <w:lvlText w:val="•"/>
      <w:lvlJc w:val="left"/>
      <w:pPr>
        <w:ind w:left="2971" w:hanging="144"/>
      </w:pPr>
      <w:rPr>
        <w:rFonts w:hint="default"/>
        <w:lang w:val="ru-RU" w:eastAsia="ru-RU" w:bidi="ru-RU"/>
      </w:rPr>
    </w:lvl>
    <w:lvl w:ilvl="4" w:tplc="563834B6">
      <w:numFmt w:val="bullet"/>
      <w:lvlText w:val="•"/>
      <w:lvlJc w:val="left"/>
      <w:pPr>
        <w:ind w:left="3921" w:hanging="144"/>
      </w:pPr>
      <w:rPr>
        <w:rFonts w:hint="default"/>
        <w:lang w:val="ru-RU" w:eastAsia="ru-RU" w:bidi="ru-RU"/>
      </w:rPr>
    </w:lvl>
    <w:lvl w:ilvl="5" w:tplc="BC5211CC">
      <w:numFmt w:val="bullet"/>
      <w:lvlText w:val="•"/>
      <w:lvlJc w:val="left"/>
      <w:pPr>
        <w:ind w:left="4872" w:hanging="144"/>
      </w:pPr>
      <w:rPr>
        <w:rFonts w:hint="default"/>
        <w:lang w:val="ru-RU" w:eastAsia="ru-RU" w:bidi="ru-RU"/>
      </w:rPr>
    </w:lvl>
    <w:lvl w:ilvl="6" w:tplc="31285C66">
      <w:numFmt w:val="bullet"/>
      <w:lvlText w:val="•"/>
      <w:lvlJc w:val="left"/>
      <w:pPr>
        <w:ind w:left="5822" w:hanging="144"/>
      </w:pPr>
      <w:rPr>
        <w:rFonts w:hint="default"/>
        <w:lang w:val="ru-RU" w:eastAsia="ru-RU" w:bidi="ru-RU"/>
      </w:rPr>
    </w:lvl>
    <w:lvl w:ilvl="7" w:tplc="4BBCD738">
      <w:numFmt w:val="bullet"/>
      <w:lvlText w:val="•"/>
      <w:lvlJc w:val="left"/>
      <w:pPr>
        <w:ind w:left="6772" w:hanging="144"/>
      </w:pPr>
      <w:rPr>
        <w:rFonts w:hint="default"/>
        <w:lang w:val="ru-RU" w:eastAsia="ru-RU" w:bidi="ru-RU"/>
      </w:rPr>
    </w:lvl>
    <w:lvl w:ilvl="8" w:tplc="33DE4F66">
      <w:numFmt w:val="bullet"/>
      <w:lvlText w:val="•"/>
      <w:lvlJc w:val="left"/>
      <w:pPr>
        <w:ind w:left="7723" w:hanging="14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C4"/>
    <w:rsid w:val="0006253C"/>
    <w:rsid w:val="002B7727"/>
    <w:rsid w:val="00386B99"/>
    <w:rsid w:val="00631718"/>
    <w:rsid w:val="006760A3"/>
    <w:rsid w:val="007830C4"/>
    <w:rsid w:val="00874758"/>
    <w:rsid w:val="00950198"/>
    <w:rsid w:val="009631C6"/>
    <w:rsid w:val="00A35C4D"/>
    <w:rsid w:val="00CA3C72"/>
    <w:rsid w:val="00CE6368"/>
    <w:rsid w:val="00DC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4D"/>
  </w:style>
  <w:style w:type="paragraph" w:styleId="2">
    <w:name w:val="heading 2"/>
    <w:basedOn w:val="a"/>
    <w:link w:val="20"/>
    <w:uiPriority w:val="1"/>
    <w:qFormat/>
    <w:rsid w:val="00CE6368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1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E636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CE63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E636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CE6368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9501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4D"/>
  </w:style>
  <w:style w:type="paragraph" w:styleId="2">
    <w:name w:val="heading 2"/>
    <w:basedOn w:val="a"/>
    <w:link w:val="20"/>
    <w:uiPriority w:val="1"/>
    <w:qFormat/>
    <w:rsid w:val="00CE6368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1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E636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CE63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E636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CE6368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9501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3BF28-F75D-4BF8-AFAB-87AC3687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2021-08-27T08:22:00Z</dcterms:created>
  <dcterms:modified xsi:type="dcterms:W3CDTF">2021-08-27T08:45:00Z</dcterms:modified>
</cp:coreProperties>
</file>