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AB" w:rsidRPr="00682DAB" w:rsidRDefault="00682DAB" w:rsidP="00682DA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</w:pPr>
      <w:r w:rsidRPr="00682DAB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 xml:space="preserve">ПАМЯТКА О ПРАВИЛАХ ПОЖАРНОЙ БЕЗОПАСНОСТИ </w:t>
      </w:r>
    </w:p>
    <w:p w:rsidR="00682DAB" w:rsidRPr="00682DAB" w:rsidRDefault="00682DAB" w:rsidP="00682DA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</w:pPr>
      <w:r w:rsidRPr="00682DAB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В ЛЕСУ</w:t>
      </w:r>
    </w:p>
    <w:p w:rsidR="00682DAB" w:rsidRDefault="00682DAB" w:rsidP="00682D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DAB" w:rsidRPr="00F83E9D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Лес для человека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наиболее привлекательное место для отдыха. Однако</w:t>
      </w:r>
    </w:p>
    <w:p w:rsidR="00682DAB" w:rsidRDefault="00682DAB" w:rsidP="00682D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человек далеко не всегда правильно ведет себя в гостях у радушного хозяина.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Отсюда и свалки мусора в самых красивых местах, битые бутылки, но самое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главное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разведение костров в пожароопасный период.</w:t>
      </w:r>
    </w:p>
    <w:p w:rsidR="00682DAB" w:rsidRPr="00F83E9D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Отправляясь на природу, проявляйте аккуратность в своих действиях -берегите лес от пожара. Никаких сверхъестественных требований здесь не</w:t>
      </w:r>
    </w:p>
    <w:p w:rsidR="00682DAB" w:rsidRDefault="00682DAB" w:rsidP="00682D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предъявляется. Всё предельно просто как для понимания, так 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выполнения.</w:t>
      </w:r>
    </w:p>
    <w:p w:rsidR="00682DAB" w:rsidRPr="00682DAB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82DA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Помните! Место для разведения костра определяются и обозначаются только работниками лесной охраны.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даже, если нарушение не вызвало лесного пожара.</w:t>
      </w:r>
    </w:p>
    <w:p w:rsidR="00682DAB" w:rsidRPr="00F83E9D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На месте предполагаемого костра или бивуака (место отдыха)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необходимо снять дёрн, отгрести сухие листья, ветви, хвою и усохшую траву от кострища на расстояние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3 м. Нельзя разводить костёр ближе, чем 4 -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6 м от деревьев, возле пней или корней. Над костром не должны нависать ветви</w:t>
      </w:r>
    </w:p>
    <w:p w:rsidR="00682DAB" w:rsidRDefault="00682DAB" w:rsidP="00682D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деревьев. Не располагайте бивуак в хвойных молодняках, на участках с сухим камышом, мхом, травой и на старых вырубках. Ни в коем случае нельзя устраивать костра на торфяниках. Не делайте бивуаки на каменных россыпях. Огонь костра может зажечь лесной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E9D">
        <w:rPr>
          <w:rFonts w:ascii="Times New Roman" w:hAnsi="Times New Roman" w:cs="Times New Roman"/>
          <w:sz w:val="28"/>
          <w:szCs w:val="28"/>
          <w:lang w:eastAsia="ru-RU"/>
        </w:rPr>
        <w:t>опад</w:t>
      </w:r>
      <w:proofErr w:type="spellEnd"/>
      <w:r w:rsidRPr="00F83E9D">
        <w:rPr>
          <w:rFonts w:ascii="Times New Roman" w:hAnsi="Times New Roman" w:cs="Times New Roman"/>
          <w:sz w:val="28"/>
          <w:szCs w:val="28"/>
          <w:lang w:eastAsia="ru-RU"/>
        </w:rPr>
        <w:t xml:space="preserve"> и перегной, лежащий между камнями, и распространиться по глубоким и извилистым ходам между камнями.</w:t>
      </w:r>
    </w:p>
    <w:p w:rsidR="00682DAB" w:rsidRPr="00682DAB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2DAB">
        <w:rPr>
          <w:rFonts w:ascii="Times New Roman" w:hAnsi="Times New Roman" w:cs="Times New Roman"/>
          <w:b/>
          <w:sz w:val="28"/>
          <w:szCs w:val="28"/>
          <w:lang w:eastAsia="ru-RU"/>
        </w:rPr>
        <w:t>Помните! Даже на специально отведённой площадке -</w:t>
      </w:r>
      <w:r w:rsidRPr="00682D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b/>
          <w:sz w:val="28"/>
          <w:szCs w:val="28"/>
          <w:lang w:eastAsia="ru-RU"/>
        </w:rPr>
        <w:t>бивуаке нельзя разводить чрезмерно больших костров. Костёр "до небес" искрит и стреляет, варить на нём крайне неудобно, сушить одежду опасно. Сноп искр при ветерке достигает стоящих рядом деревьев, костёр стреляет головешками на большое расстояние, большое пламя может легко выйти из-под контроля.</w:t>
      </w:r>
    </w:p>
    <w:p w:rsidR="00682DAB" w:rsidRPr="00F83E9D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Рекомендуется окапывать место костра канавкой или обкладывать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камнями, чтобы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 xml:space="preserve">огонь не "побежал" по лесной подстилке. Не оставляйте костёр без присмотра. При уходе с бивуака рекомендуется место костра после </w:t>
      </w:r>
    </w:p>
    <w:p w:rsidR="00682DAB" w:rsidRDefault="00682DAB" w:rsidP="00682D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 xml:space="preserve">заливания водой забросать влажным грунтом и притоптать. </w:t>
      </w:r>
    </w:p>
    <w:p w:rsidR="00682DAB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DAB" w:rsidRPr="00682DAB" w:rsidRDefault="00682DAB" w:rsidP="00682DA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82DA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Чтобы надежно затушить костер, необходимо:</w:t>
      </w:r>
      <w:bookmarkStart w:id="0" w:name="_GoBack"/>
      <w:bookmarkEnd w:id="0"/>
    </w:p>
    <w:p w:rsidR="00682DAB" w:rsidRDefault="00682DAB" w:rsidP="0068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 xml:space="preserve">Покидая привал, тщательно залейте костер водой. Затем разворошите его,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залейте еще раз, пока 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не перестанет парить.</w:t>
      </w:r>
    </w:p>
    <w:p w:rsidR="00682DAB" w:rsidRDefault="00682DAB" w:rsidP="0068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DAB">
        <w:rPr>
          <w:rFonts w:ascii="Times New Roman" w:hAnsi="Times New Roman" w:cs="Times New Roman"/>
          <w:sz w:val="28"/>
          <w:szCs w:val="28"/>
          <w:lang w:eastAsia="ru-RU"/>
        </w:rPr>
        <w:t>Необходимо хорошо перемешать костер лопатой, если у вас нет лопаты, 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использовать топор, заостренную сырую палку, и т.п. Не забудьте сдвинуть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все камни, крупные головешки, обгоревшие остатки бревен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под ними 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быть угли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 xml:space="preserve">и залить их дополнительно водой. </w:t>
      </w:r>
    </w:p>
    <w:p w:rsidR="00682DAB" w:rsidRDefault="00682DAB" w:rsidP="0068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DAB">
        <w:rPr>
          <w:rFonts w:ascii="Times New Roman" w:hAnsi="Times New Roman" w:cs="Times New Roman"/>
          <w:sz w:val="28"/>
          <w:szCs w:val="28"/>
          <w:lang w:eastAsia="ru-RU"/>
        </w:rPr>
        <w:t>Ощупайте угли и пепел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они должны быть холодными.</w:t>
      </w:r>
    </w:p>
    <w:p w:rsidR="00682DAB" w:rsidRPr="00682DAB" w:rsidRDefault="00682DAB" w:rsidP="0068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D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Случайно разбитую стеклянную посуду, банки из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под консервов следует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закапывать в специально вырытую яму. После ухода место, где размещался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DAB">
        <w:rPr>
          <w:rFonts w:ascii="Times New Roman" w:hAnsi="Times New Roman" w:cs="Times New Roman"/>
          <w:sz w:val="28"/>
          <w:szCs w:val="28"/>
          <w:lang w:eastAsia="ru-RU"/>
        </w:rPr>
        <w:t>бивуак, должно быть чисты</w:t>
      </w:r>
    </w:p>
    <w:p w:rsidR="00682DAB" w:rsidRPr="00F83E9D" w:rsidRDefault="00682DAB" w:rsidP="00682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2E5" w:rsidRDefault="005472E5"/>
    <w:sectPr w:rsidR="0054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99B"/>
    <w:multiLevelType w:val="hybridMultilevel"/>
    <w:tmpl w:val="A146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B"/>
    <w:rsid w:val="005472E5"/>
    <w:rsid w:val="006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6CE8"/>
  <w15:chartTrackingRefBased/>
  <w15:docId w15:val="{63FEECB0-6F1D-4045-8159-3CC2882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Шкаров</dc:creator>
  <cp:keywords/>
  <dc:description/>
  <cp:lastModifiedBy>Степан Шкаров</cp:lastModifiedBy>
  <cp:revision>1</cp:revision>
  <dcterms:created xsi:type="dcterms:W3CDTF">2016-03-23T15:11:00Z</dcterms:created>
  <dcterms:modified xsi:type="dcterms:W3CDTF">2016-03-23T15:18:00Z</dcterms:modified>
</cp:coreProperties>
</file>